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97E1E">
        <w:rPr>
          <w:sz w:val="28"/>
          <w:szCs w:val="28"/>
        </w:rPr>
        <w:t>05-0671/2607/2025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97E1E">
        <w:rPr>
          <w:bCs/>
          <w:sz w:val="28"/>
          <w:szCs w:val="28"/>
        </w:rPr>
        <w:t>02.07.2025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Савеловой Валентины Петровны</w:t>
      </w:r>
      <w:r w:rsidRPr="00530FBE" w:rsidR="00530FBE">
        <w:rPr>
          <w:sz w:val="28"/>
          <w:szCs w:val="28"/>
        </w:rPr>
        <w:t>…….</w:t>
      </w:r>
      <w:r w:rsidRPr="00530FBE" w:rsidR="00530FB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B97E1E">
        <w:rPr>
          <w:color w:val="FF0000"/>
          <w:sz w:val="28"/>
          <w:szCs w:val="28"/>
        </w:rPr>
        <w:t>й</w:t>
      </w:r>
      <w:r w:rsidRPr="000438FE">
        <w:rPr>
          <w:sz w:val="28"/>
          <w:szCs w:val="28"/>
        </w:rPr>
        <w:t>, в услугах переводчика не нуждающ</w:t>
      </w:r>
      <w:r w:rsidR="00E130BB">
        <w:rPr>
          <w:color w:val="FF0000"/>
          <w:sz w:val="28"/>
          <w:szCs w:val="28"/>
        </w:rPr>
        <w:t>е</w:t>
      </w:r>
      <w:r w:rsidR="00B97E1E">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97E1E">
      <w:pPr>
        <w:ind w:firstLine="708"/>
        <w:jc w:val="both"/>
        <w:rPr>
          <w:sz w:val="28"/>
          <w:szCs w:val="28"/>
        </w:rPr>
      </w:pPr>
      <w:r>
        <w:rPr>
          <w:sz w:val="28"/>
          <w:szCs w:val="28"/>
        </w:rPr>
        <w:t>Савелова Валентина Петровна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03.06.2025</w:t>
      </w:r>
      <w:r w:rsidRPr="000438FE">
        <w:rPr>
          <w:sz w:val="28"/>
          <w:szCs w:val="28"/>
        </w:rPr>
        <w:t xml:space="preserve"> </w:t>
      </w:r>
      <w:r>
        <w:rPr>
          <w:sz w:val="28"/>
          <w:szCs w:val="28"/>
        </w:rPr>
        <w:t>Савелова Валентина Петровна</w:t>
      </w:r>
      <w:r w:rsidRPr="000438FE">
        <w:rPr>
          <w:sz w:val="28"/>
          <w:szCs w:val="28"/>
        </w:rPr>
        <w:t xml:space="preserve"> по адресу проживания</w:t>
      </w:r>
      <w:r w:rsidRPr="00530FBE" w:rsidR="00530FBE">
        <w:rPr>
          <w:sz w:val="28"/>
          <w:szCs w:val="28"/>
        </w:rPr>
        <w:t>……..</w:t>
      </w:r>
      <w:r w:rsidRPr="000438FE">
        <w:rPr>
          <w:sz w:val="28"/>
          <w:szCs w:val="28"/>
        </w:rPr>
        <w:t xml:space="preserve"> будучи надлежащим образом, предупрежденн</w:t>
      </w:r>
      <w:r>
        <w:rPr>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18810586250319009666</w:t>
      </w:r>
      <w:r w:rsidRPr="000438FE">
        <w:rPr>
          <w:sz w:val="28"/>
          <w:szCs w:val="28"/>
        </w:rPr>
        <w:t xml:space="preserve"> от </w:t>
      </w:r>
      <w:r>
        <w:rPr>
          <w:sz w:val="28"/>
          <w:szCs w:val="28"/>
        </w:rPr>
        <w:t>19.03.2025</w:t>
      </w:r>
      <w:r w:rsidRPr="000438FE">
        <w:rPr>
          <w:sz w:val="28"/>
          <w:szCs w:val="28"/>
        </w:rPr>
        <w:t>.</w:t>
      </w:r>
    </w:p>
    <w:p w:rsidR="000438FE" w:rsidRPr="000438FE" w:rsidP="00E130BB">
      <w:pPr>
        <w:ind w:firstLine="567"/>
        <w:jc w:val="both"/>
        <w:rPr>
          <w:color w:val="000000"/>
          <w:sz w:val="28"/>
          <w:szCs w:val="28"/>
        </w:rPr>
      </w:pPr>
      <w:r>
        <w:rPr>
          <w:sz w:val="28"/>
          <w:szCs w:val="28"/>
        </w:rPr>
        <w:t>Савелова Валентина Петровна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w:t>
      </w:r>
      <w:r>
        <w:rPr>
          <w:spacing w:val="3"/>
          <w:sz w:val="28"/>
          <w:szCs w:val="28"/>
        </w:rPr>
        <w:t>сьмом с уведомлением о вручении;</w:t>
      </w:r>
      <w:r w:rsidRPr="00E130BB" w:rsidR="00E130BB">
        <w:rPr>
          <w:spacing w:val="3"/>
          <w:sz w:val="28"/>
          <w:szCs w:val="28"/>
        </w:rPr>
        <w:t xml:space="preserve"> </w:t>
      </w:r>
      <w:r w:rsidRPr="00B97E1E">
        <w:rPr>
          <w:spacing w:val="3"/>
          <w:sz w:val="28"/>
          <w:szCs w:val="28"/>
        </w:rPr>
        <w:t>телеграммой, с отметкой «не вручена, квартира закрыта», заявлений и ходатайств в адрес суда не поступало, о причинах неявки суд не уведомил</w:t>
      </w:r>
      <w:r>
        <w:rPr>
          <w:spacing w:val="3"/>
          <w:sz w:val="28"/>
          <w:szCs w:val="28"/>
        </w:rPr>
        <w:t>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97E1E">
        <w:rPr>
          <w:color w:val="0000CC"/>
          <w:sz w:val="28"/>
          <w:szCs w:val="28"/>
        </w:rPr>
        <w:t>Савеловой Валентины Петровны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97E1E">
        <w:rPr>
          <w:color w:val="0070C0"/>
          <w:sz w:val="28"/>
          <w:szCs w:val="28"/>
        </w:rPr>
        <w:t>Савеловой Валентины Петровны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B97E1E">
        <w:rPr>
          <w:sz w:val="28"/>
          <w:szCs w:val="28"/>
        </w:rPr>
        <w:t>№ 86 ХМ 626397 от 16.06.2025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97E1E">
        <w:rPr>
          <w:sz w:val="28"/>
          <w:szCs w:val="28"/>
        </w:rPr>
        <w:t>№ 18810586250319009666</w:t>
      </w:r>
      <w:r w:rsidRPr="000438FE">
        <w:rPr>
          <w:sz w:val="28"/>
          <w:szCs w:val="28"/>
        </w:rPr>
        <w:t xml:space="preserve"> </w:t>
      </w:r>
      <w:r w:rsidR="004858A6">
        <w:rPr>
          <w:sz w:val="28"/>
          <w:szCs w:val="28"/>
        </w:rPr>
        <w:t xml:space="preserve">от </w:t>
      </w:r>
      <w:r w:rsidR="00B97E1E">
        <w:rPr>
          <w:sz w:val="28"/>
          <w:szCs w:val="28"/>
        </w:rPr>
        <w:t>19.03.2025</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97E1E">
        <w:rPr>
          <w:color w:val="FF0000"/>
          <w:sz w:val="28"/>
          <w:szCs w:val="28"/>
        </w:rPr>
        <w:t>Савеловой В.П.</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Савелову Валентину Петровну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(одна тысяча пятьсот)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02.07.2025</w:t>
      </w:r>
    </w:p>
    <w:p w:rsidR="001127EA" w:rsidP="00D5375B">
      <w:pPr>
        <w:jc w:val="both"/>
        <w:rPr>
          <w:sz w:val="28"/>
          <w:szCs w:val="28"/>
        </w:rPr>
      </w:pPr>
    </w:p>
    <w:p w:rsidR="00D5375B" w:rsidP="00D5375B">
      <w:pPr>
        <w:jc w:val="both"/>
      </w:pPr>
      <w:r>
        <w:t xml:space="preserve">Подлинный документ хранится в деле № </w:t>
      </w:r>
      <w:r w:rsidR="00B97E1E">
        <w:t>05-0671/2607/2025</w:t>
      </w:r>
    </w:p>
    <w:p w:rsidR="00D5375B" w:rsidP="00D5375B">
      <w:pPr>
        <w:jc w:val="both"/>
      </w:pPr>
      <w:r>
        <w:t xml:space="preserve">Судебный акт не вступил в законную силу по состоянию на </w:t>
      </w:r>
      <w:r w:rsidR="00B97E1E">
        <w:t>02.07.2025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0FBE"/>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53FFD"/>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97E1E"/>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3212"/>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CFA3F89-4319-4EF9-ABDF-0F5203DC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